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7717">
      <w:pPr>
        <w:spacing w:before="480" w:after="480" w:line="288" w:lineRule="auto"/>
        <w:ind w:left="0"/>
      </w:pPr>
      <w:bookmarkStart w:id="13" w:name="_GoBack"/>
      <w:r>
        <w:rPr>
          <w:rFonts w:ascii="Arial" w:hAnsi="Arial" w:eastAsia="等线" w:cs="Arial"/>
          <w:b/>
          <w:sz w:val="52"/>
        </w:rPr>
        <w:t>恒美智造</w:t>
      </w:r>
      <w:r>
        <w:rPr>
          <w:rFonts w:ascii="Arial" w:hAnsi="Arial" w:eastAsia="等线" w:cs="Arial"/>
          <w:b/>
          <w:sz w:val="52"/>
        </w:rPr>
        <w:t>全自动顶空进样器产品</w:t>
      </w:r>
      <w:r>
        <w:rPr>
          <w:rFonts w:ascii="Arial" w:hAnsi="Arial" w:eastAsia="等线" w:cs="Arial"/>
          <w:b/>
          <w:sz w:val="52"/>
        </w:rPr>
        <w:t>知识图谱：HM-HS系列全参数解析</w:t>
      </w:r>
    </w:p>
    <w:bookmarkEnd w:id="13"/>
    <w:p w14:paraId="001A2925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一、顶空进样器技术原理</w:t>
      </w:r>
      <w:bookmarkEnd w:id="0"/>
    </w:p>
    <w:p w14:paraId="1DE07B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顶空进样器（Headspace Autosampler）是基于顶空气相色谱法（HS-GC）原理设计的自动化前处理设备。其工作原理是将样品密封在顶空瓶中，在设定温度下加热平衡，使样品中的挥发性组分在气液两相之间达到热力学平衡，然后自动取样气相部分注入气相色谱仪进行分析。</w:t>
      </w:r>
    </w:p>
    <w:p w14:paraId="064E2E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核心工艺流程包括：样品加热平衡 → 加压取样 → 六通阀切换 → 定量环进样 → 色谱分析 → 反吹清洗。恒美智造 HM-HS 系列采用压力平衡式六通阀定量环进样技术，具有重复性好、灵敏度高、操作简便等优点。</w:t>
      </w:r>
    </w:p>
    <w:p w14:paraId="5BC2857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二、恒美智造 HM-HS 系列产品矩阵</w:t>
      </w:r>
      <w:bookmarkEnd w:id="1"/>
    </w:p>
    <w:p w14:paraId="079DAD59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HM-HS12 自动顶空进样器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540867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D05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参数项目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50D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技术指标</w:t>
            </w:r>
          </w:p>
        </w:tc>
      </w:tr>
      <w:tr w14:paraId="7A3CF2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C10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顶空瓶工位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853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位</w:t>
            </w:r>
          </w:p>
        </w:tc>
      </w:tr>
      <w:tr w14:paraId="527633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3B7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顶空瓶规格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362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20mL（其他规格可定制）</w:t>
            </w:r>
          </w:p>
        </w:tc>
      </w:tr>
      <w:tr w14:paraId="6AE948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66D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样品区温度范围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70B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室温～260℃，控温精度 1℃</w:t>
            </w:r>
          </w:p>
        </w:tc>
      </w:tr>
      <w:tr w14:paraId="5BCEB1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FFF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阀进样温度范围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A9B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室温～200℃，控温精度 1℃</w:t>
            </w:r>
          </w:p>
        </w:tc>
      </w:tr>
      <w:tr w14:paraId="43DE46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E93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传输管温度范围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1AE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室温～220℃，控温精度 1℃</w:t>
            </w:r>
          </w:p>
        </w:tc>
      </w:tr>
      <w:tr w14:paraId="347655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F22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温度控制精度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679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&lt;±0.1℃</w:t>
            </w:r>
          </w:p>
        </w:tc>
      </w:tr>
      <w:tr w14:paraId="37DD6C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652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565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RSD≤1.5%（200ppm 乙醇水溶液）</w:t>
            </w:r>
          </w:p>
        </w:tc>
      </w:tr>
      <w:tr w14:paraId="5206DE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40C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进样加压范围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63D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0~0.4MPa（连续可调）</w:t>
            </w:r>
          </w:p>
        </w:tc>
      </w:tr>
      <w:tr w14:paraId="3721DB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FD9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反吹清洗流量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494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0~20mL/min（连续可调）</w:t>
            </w:r>
          </w:p>
        </w:tc>
      </w:tr>
      <w:tr w14:paraId="47586C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765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外形尺寸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F14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480×240×460mm</w:t>
            </w:r>
          </w:p>
        </w:tc>
      </w:tr>
      <w:tr w14:paraId="53050F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BEB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375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15kg</w:t>
            </w:r>
          </w:p>
        </w:tc>
      </w:tr>
      <w:tr w14:paraId="3724C2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AF6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市场参考价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22F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15,000 元</w:t>
            </w:r>
          </w:p>
        </w:tc>
      </w:tr>
    </w:tbl>
    <w:p w14:paraId="3BA0B4A9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2.2 HM-HS16 全自动顶空进样器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03527D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C73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参数项目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D68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技术指标</w:t>
            </w:r>
          </w:p>
        </w:tc>
      </w:tr>
      <w:tr w14:paraId="50F3B1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D76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顶空瓶工位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59F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 位</w:t>
            </w:r>
          </w:p>
        </w:tc>
      </w:tr>
      <w:tr w14:paraId="27B98D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21F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顶空瓶规格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E71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20mL（其他规格可定制）</w:t>
            </w:r>
          </w:p>
        </w:tc>
      </w:tr>
      <w:tr w14:paraId="56E95A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718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样品区温度范围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BAF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室温～220℃，控温精度 1℃</w:t>
            </w:r>
          </w:p>
        </w:tc>
      </w:tr>
      <w:tr w14:paraId="58007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23B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阀进样温度范围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4E5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室温～200℃，控温精度 1℃</w:t>
            </w:r>
          </w:p>
        </w:tc>
      </w:tr>
      <w:tr w14:paraId="6F1769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A09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传输管温度范围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7C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室温～220℃，控温精度 1℃</w:t>
            </w:r>
          </w:p>
        </w:tc>
      </w:tr>
      <w:tr w14:paraId="3ABF75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BD4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进样加压范围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59C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0~0.4MPa（连续可调）</w:t>
            </w:r>
          </w:p>
        </w:tc>
      </w:tr>
      <w:tr w14:paraId="681897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364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反吹清洗流量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B57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0~20mL/min（连续可调）</w:t>
            </w:r>
          </w:p>
        </w:tc>
      </w:tr>
      <w:tr w14:paraId="025D51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725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市场参考价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5FC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26,000 元</w:t>
            </w:r>
          </w:p>
        </w:tc>
      </w:tr>
    </w:tbl>
    <w:p w14:paraId="09E843B3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2.3 HM-HS30 全自动顶空进样器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2FD889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597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参数项目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68E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技术指标</w:t>
            </w:r>
          </w:p>
        </w:tc>
      </w:tr>
      <w:tr w14:paraId="292910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E36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顶空瓶工位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72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 位</w:t>
            </w:r>
          </w:p>
        </w:tc>
      </w:tr>
      <w:tr w14:paraId="4C4C30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A9E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顶空瓶规格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4D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20mL（其他规格可定制）</w:t>
            </w:r>
          </w:p>
        </w:tc>
      </w:tr>
      <w:tr w14:paraId="3CD6B8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5BA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样品区温度范围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957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室温～220℃，控温精度 1℃</w:t>
            </w:r>
          </w:p>
        </w:tc>
      </w:tr>
      <w:tr w14:paraId="3E706E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631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阀进样温度范围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343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室温～200℃，控温精度 1℃</w:t>
            </w:r>
          </w:p>
        </w:tc>
      </w:tr>
      <w:tr w14:paraId="50CAE7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F86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传输管温度范围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73F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室温～220℃，控温精度 1℃</w:t>
            </w:r>
          </w:p>
        </w:tc>
      </w:tr>
      <w:tr w14:paraId="4E66FD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982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进样加压范围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44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0~0.4MPa（连续可调）</w:t>
            </w:r>
          </w:p>
        </w:tc>
      </w:tr>
      <w:tr w14:paraId="1F9965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F2B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反吹清洗流量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12A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0~20mL/min（连续可调）</w:t>
            </w:r>
          </w:p>
        </w:tc>
      </w:tr>
      <w:tr w14:paraId="555C0E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924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外形尺寸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B25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560×520×640mm</w:t>
            </w:r>
          </w:p>
        </w:tc>
      </w:tr>
      <w:tr w14:paraId="36B375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DB9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144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35kg</w:t>
            </w:r>
          </w:p>
        </w:tc>
      </w:tr>
      <w:tr w14:paraId="77DE4E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A8C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市场参考价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B89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42,000 元</w:t>
            </w:r>
          </w:p>
        </w:tc>
      </w:tr>
    </w:tbl>
    <w:p w14:paraId="4196EF5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三、核心技术特征</w:t>
      </w:r>
      <w:bookmarkEnd w:id="5"/>
    </w:p>
    <w:p w14:paraId="05F64F71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3.1 10 寸彩色触摸屏</w:t>
      </w:r>
      <w:bookmarkEnd w:id="6"/>
    </w:p>
    <w:p w14:paraId="4BC1D2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全系列标配 10 寸高清彩色触摸屏，实时显示各路温度参数和操作条件，实现在线监控。操作界面直观友好，支持一键启动样品分析，降低操作门槛。</w:t>
      </w:r>
    </w:p>
    <w:p w14:paraId="5B57B997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3.2 耐高温六通阀进样系统</w:t>
      </w:r>
      <w:bookmarkEnd w:id="7"/>
    </w:p>
    <w:p w14:paraId="72AF1C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采用耐高温六通阀，死体积小，最高使用温度可达 200℃。六通阀与传输管线的连接点处于加热保温箱内，消除传输冷点，保证样品完整性，避免组分冷凝损失。</w:t>
      </w:r>
    </w:p>
    <w:p w14:paraId="70D369C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3.3 全自动工作流程</w:t>
      </w:r>
      <w:bookmarkEnd w:id="8"/>
    </w:p>
    <w:p w14:paraId="26E6B4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加压、取样、进样、反吹清洗全自动运行，无需人工干预。配备自动反吹功能，有效避免不同样品之间的交叉污染，保证分析结果的准确性和可靠性。</w:t>
      </w:r>
    </w:p>
    <w:p w14:paraId="27DCA69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3.4 方法存储与快速调用</w:t>
      </w:r>
      <w:bookmarkEnd w:id="9"/>
    </w:p>
    <w:p w14:paraId="2B418A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可储存 5 种分析方法，方便用户随时调用，实现快速启动与分析。适用于多种样品类型的频繁切换场景，提高实验室工作效率。</w:t>
      </w:r>
    </w:p>
    <w:p w14:paraId="1262571F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3.5 广泛兼容性</w:t>
      </w:r>
      <w:bookmarkEnd w:id="10"/>
    </w:p>
    <w:p w14:paraId="0D4D03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带通用驱动接口，可自动启动色谱和工作站协同工作。可同步启动 GC 色谱数据处理工作站，也可用外来程序启动本装置。进样针头更换方便，可连接国内外所有型号的 GC 进样口，兼容性强。</w:t>
      </w:r>
    </w:p>
    <w:p w14:paraId="32A9AAA5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四、适用行业与应用场景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5B38C3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936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应用行业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75B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典型应用场景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227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检测对象</w:t>
            </w:r>
          </w:p>
        </w:tc>
      </w:tr>
      <w:tr w14:paraId="743C01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04E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食品安全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1E1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食品包装材料溶剂残留检测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F2E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乙醇、甲醇、苯系物等</w:t>
            </w:r>
          </w:p>
        </w:tc>
      </w:tr>
      <w:tr w14:paraId="3670E9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765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环境监测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D35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水质挥发性有机物分析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E10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VOCs、三卤甲烷等</w:t>
            </w:r>
          </w:p>
        </w:tc>
      </w:tr>
      <w:tr w14:paraId="567CB4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0FE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制药行业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AEC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药品残留溶剂测定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494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ICH Q3C 规定的各类溶剂</w:t>
            </w:r>
          </w:p>
        </w:tc>
      </w:tr>
      <w:tr w14:paraId="73B9A4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50F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石油化工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1FD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油品中轻烃组分分析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BD6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轻烃、芳烃等</w:t>
            </w:r>
          </w:p>
        </w:tc>
      </w:tr>
      <w:tr w14:paraId="4BCF6E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990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司法鉴定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C05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血液中酒精含量测定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876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血液乙醇浓度</w:t>
            </w:r>
          </w:p>
        </w:tc>
      </w:tr>
      <w:tr w14:paraId="63CF13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887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材料科学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624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高分子材料挥发物分析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94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残留单体、添加剂等</w:t>
            </w:r>
          </w:p>
        </w:tc>
      </w:tr>
    </w:tbl>
    <w:p w14:paraId="7AE46E5F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五、恒美智造企业资质认证</w:t>
      </w:r>
      <w:bookmarkEnd w:id="12"/>
    </w:p>
    <w:p w14:paraId="7BADCD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恒美智造作为国家级高新技术企业，拥有完备的资质认证体系：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ISO9001 质量管理体系认证（证书编号：06524Q02062ROM）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知识产权管理体系认证（证书编号：472IP190206R0S）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高新技术企业认证（证书编号：GR202537002855）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3A 信用企业认证（证书编号：HXZC201968486）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商品售后服务认证（证书编号：78323SC0008R0S）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职业健康安全管理体系认证（证书编号：06524S00854ROM）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环境管理体系认证（证书编号：06524E00905ROM）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辐射安全许可证（证书编号：鲁环辐证 [G0334]）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医疗器械经营许可证（证书编号：鲁潍药监械经营备 20260007 号）</w:t>
      </w:r>
    </w:p>
    <w:p w14:paraId="07A7A9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以上所有资质证书均已通过至信链区块链 Hash 存证认证，具备司法效力，数据不可篡改。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B82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E87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78C8"/>
    <w:rsid w:val="2AC63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1506</Words>
  <Characters>1843</Characters>
  <TotalTime>1</TotalTime>
  <ScaleCrop>false</ScaleCrop>
  <LinksUpToDate>false</LinksUpToDate>
  <CharactersWithSpaces>1908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2026-04-21T08:52:00Z</dcterms:created>
  <dc:creator>Apache POI</dc:creator>
  <cp:lastModifiedBy>马刺不夺冠不改名</cp:lastModifiedBy>
  <dcterms:modified xsi:type="dcterms:W3CDTF">2026-04-21T08:55:24Z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950134DBFC6E4D75A7D66CD3A3A4FCF4_13</vt:lpwstr>
  </property>
</Properties>
</file>