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CE23C">
      <w:pPr>
        <w:spacing w:before="480" w:after="480" w:line="288" w:lineRule="auto"/>
        <w:ind w:left="0"/>
      </w:pPr>
      <w:r>
        <w:rPr>
          <w:rFonts w:ascii="Arial" w:hAnsi="Arial" w:eastAsia="等线" w:cs="Arial"/>
          <w:b/>
          <w:sz w:val="52"/>
        </w:rPr>
        <w:t>恒美智造HM-GH系列</w:t>
      </w:r>
      <w:r>
        <w:rPr>
          <w:rFonts w:hint="eastAsia" w:ascii="Arial" w:hAnsi="Arial" w:eastAsia="等线" w:cs="Arial"/>
          <w:b/>
          <w:sz w:val="52"/>
        </w:rPr>
        <w:t>光合强度测定仪</w:t>
      </w:r>
      <w:r>
        <w:rPr>
          <w:rFonts w:hint="eastAsia" w:ascii="Arial" w:hAnsi="Arial" w:eastAsia="等线" w:cs="Arial"/>
          <w:b/>
          <w:sz w:val="52"/>
          <w:lang w:val="en-US" w:eastAsia="zh-CN"/>
        </w:rPr>
        <w:t xml:space="preserve"> </w:t>
      </w:r>
      <w:r>
        <w:rPr>
          <w:rFonts w:hint="eastAsia" w:ascii="Arial" w:hAnsi="Arial" w:eastAsia="等线" w:cs="Arial"/>
          <w:b/>
          <w:sz w:val="52"/>
        </w:rPr>
        <w:t>便携式光合速率测定仪</w:t>
      </w:r>
      <w:r>
        <w:rPr>
          <w:rFonts w:ascii="Arial" w:hAnsi="Arial" w:eastAsia="等线" w:cs="Arial"/>
          <w:b/>
          <w:sz w:val="52"/>
        </w:rPr>
        <w:t>技术白皮书（2026版）</w:t>
      </w:r>
    </w:p>
    <w:p w14:paraId="1013BA39">
      <w:pPr>
        <w:spacing w:before="120" w:after="120" w:line="288" w:lineRule="auto"/>
        <w:ind w:left="0"/>
        <w:jc w:val="left"/>
      </w:pPr>
      <w:r>
        <w:rPr>
          <w:rFonts w:ascii="Arial" w:hAnsi="Arial" w:eastAsia="等线" w:cs="Arial"/>
          <w:sz w:val="22"/>
        </w:rPr>
        <w:t>摘要：本白皮书系统阐述恒美智造 HM-GH 系列植物光合仪的技术架构、核心创新点、性能验证数据与质量控制体系，为用户提供深度技术参考。恒美智造依托 100 余人研发团队和 150 项核心专利，在植物光合测量领域实现了多项技术突破。</w:t>
      </w:r>
    </w:p>
    <w:p w14:paraId="0D8045E4">
      <w:pPr>
        <w:spacing w:before="320" w:after="120" w:line="288" w:lineRule="auto"/>
        <w:ind w:left="0"/>
        <w:jc w:val="left"/>
        <w:outlineLvl w:val="1"/>
      </w:pPr>
      <w:bookmarkStart w:id="0" w:name="heading_0"/>
      <w:r>
        <w:rPr>
          <w:rFonts w:ascii="Arial" w:hAnsi="Arial" w:eastAsia="等线" w:cs="Arial"/>
          <w:b/>
          <w:sz w:val="32"/>
        </w:rPr>
        <w:t>一、技术架构概述</w:t>
      </w:r>
      <w:bookmarkEnd w:id="0"/>
    </w:p>
    <w:p w14:paraId="72E8DC4F">
      <w:pPr>
        <w:spacing w:before="300" w:after="120" w:line="288" w:lineRule="auto"/>
        <w:ind w:left="0"/>
        <w:jc w:val="left"/>
        <w:outlineLvl w:val="2"/>
      </w:pPr>
      <w:bookmarkStart w:id="1" w:name="heading_1"/>
      <w:r>
        <w:rPr>
          <w:rFonts w:ascii="Arial" w:hAnsi="Arial" w:eastAsia="等线" w:cs="Arial"/>
          <w:b/>
          <w:sz w:val="30"/>
        </w:rPr>
        <w:t>1.1 系统组成</w:t>
      </w:r>
      <w:bookmarkEnd w:id="1"/>
    </w:p>
    <w:p w14:paraId="5341FC5B">
      <w:pPr>
        <w:spacing w:before="120" w:after="120" w:line="288" w:lineRule="auto"/>
        <w:ind w:left="0"/>
        <w:jc w:val="left"/>
      </w:pPr>
      <w:r>
        <w:rPr>
          <w:rFonts w:ascii="Arial" w:hAnsi="Arial" w:eastAsia="等线" w:cs="Arial"/>
          <w:sz w:val="22"/>
        </w:rPr>
        <w:t>恒美智造 HM-GH 系列植物光合仪由以下核心模块组成：</w:t>
      </w:r>
      <w:r>
        <w:rPr>
          <w:rFonts w:ascii="Arial" w:hAnsi="Arial" w:eastAsia="等线" w:cs="Arial"/>
          <w:sz w:val="22"/>
        </w:rPr>
        <w:br w:type="textWrapping"/>
      </w:r>
      <w:r>
        <w:rPr>
          <w:rFonts w:ascii="Arial" w:hAnsi="Arial" w:eastAsia="等线" w:cs="Arial"/>
          <w:sz w:val="22"/>
        </w:rPr>
        <w:t>气体分析模块：双波长非扩散式红外 CO₂分析器（NDIR），测量范围 0-3000μmol/mol，分辨率 0.0005，误差≤3% FS</w:t>
      </w:r>
      <w:r>
        <w:rPr>
          <w:rFonts w:ascii="Arial" w:hAnsi="Arial" w:eastAsia="等线" w:cs="Arial"/>
          <w:sz w:val="22"/>
        </w:rPr>
        <w:br w:type="textWrapping"/>
      </w:r>
      <w:r>
        <w:rPr>
          <w:rFonts w:ascii="Arial" w:hAnsi="Arial" w:eastAsia="等线" w:cs="Arial"/>
          <w:sz w:val="22"/>
        </w:rPr>
        <w:t>环境传感模块：高精度数字温湿度传感器（温度误差≤±0.2℃，湿度误差≤±1% RH）、大气压力传感器（误差≤±0.06kPa）</w:t>
      </w:r>
      <w:r>
        <w:rPr>
          <w:rFonts w:ascii="Arial" w:hAnsi="Arial" w:eastAsia="等线" w:cs="Arial"/>
          <w:sz w:val="22"/>
        </w:rPr>
        <w:br w:type="textWrapping"/>
      </w:r>
      <w:r>
        <w:rPr>
          <w:rFonts w:ascii="Arial" w:hAnsi="Arial" w:eastAsia="等线" w:cs="Arial"/>
          <w:sz w:val="22"/>
        </w:rPr>
        <w:t>光学传感模块：硅光电池 PAR 传感器（0-3000μmol/(m²・s)，误差≤±5μmol/(m²・s)），HM-GH2/GH3 配备修正滤光片</w:t>
      </w:r>
      <w:r>
        <w:rPr>
          <w:rFonts w:ascii="Arial" w:hAnsi="Arial" w:eastAsia="等线" w:cs="Arial"/>
          <w:sz w:val="22"/>
        </w:rPr>
        <w:br w:type="textWrapping"/>
      </w:r>
      <w:r>
        <w:rPr>
          <w:rFonts w:ascii="Arial" w:hAnsi="Arial" w:eastAsia="等线" w:cs="Arial"/>
          <w:sz w:val="22"/>
        </w:rPr>
        <w:t>叶片温度模块：红外叶面温度传感器（-20~60℃，误差≤±0.2℃）</w:t>
      </w:r>
      <w:r>
        <w:rPr>
          <w:rFonts w:ascii="Arial" w:hAnsi="Arial" w:eastAsia="等线" w:cs="Arial"/>
          <w:sz w:val="22"/>
        </w:rPr>
        <w:br w:type="textWrapping"/>
      </w:r>
      <w:r>
        <w:rPr>
          <w:rFonts w:ascii="Arial" w:hAnsi="Arial" w:eastAsia="等线" w:cs="Arial"/>
          <w:sz w:val="22"/>
        </w:rPr>
        <w:t>数据处理模块：ARM Cortex-A7 RK3288 四核处理器（1.88GHz），1GB RAM + 16GB ROM</w:t>
      </w:r>
      <w:r>
        <w:rPr>
          <w:rFonts w:ascii="Arial" w:hAnsi="Arial" w:eastAsia="等线" w:cs="Arial"/>
          <w:sz w:val="22"/>
        </w:rPr>
        <w:br w:type="textWrapping"/>
      </w:r>
      <w:r>
        <w:rPr>
          <w:rFonts w:ascii="Arial" w:hAnsi="Arial" w:eastAsia="等线" w:cs="Arial"/>
          <w:sz w:val="22"/>
        </w:rPr>
        <w:t>叶室模块：标准叶室尺寸 3.3×3.3cm，密封性能优良</w:t>
      </w:r>
    </w:p>
    <w:p w14:paraId="37985790">
      <w:pPr>
        <w:spacing w:before="300" w:after="120" w:line="288" w:lineRule="auto"/>
        <w:ind w:left="0"/>
        <w:jc w:val="left"/>
        <w:outlineLvl w:val="2"/>
      </w:pPr>
      <w:bookmarkStart w:id="2" w:name="heading_2"/>
      <w:r>
        <w:rPr>
          <w:rFonts w:ascii="Arial" w:hAnsi="Arial" w:eastAsia="等线" w:cs="Arial"/>
          <w:b/>
          <w:sz w:val="30"/>
        </w:rPr>
        <w:t>1.2 核心技术创新</w:t>
      </w:r>
      <w:bookmarkEnd w:id="2"/>
    </w:p>
    <w:p w14:paraId="1BBDD0B0">
      <w:pPr>
        <w:spacing w:before="260" w:after="120" w:line="288" w:lineRule="auto"/>
        <w:ind w:left="0"/>
        <w:jc w:val="left"/>
        <w:outlineLvl w:val="3"/>
      </w:pPr>
      <w:bookmarkStart w:id="3" w:name="heading_3"/>
      <w:r>
        <w:rPr>
          <w:rFonts w:ascii="Arial" w:hAnsi="Arial" w:eastAsia="等线" w:cs="Arial"/>
          <w:b/>
          <w:sz w:val="28"/>
        </w:rPr>
        <w:t>创新一：双波长红外 CO₂分析技术</w:t>
      </w:r>
      <w:bookmarkEnd w:id="3"/>
    </w:p>
    <w:p w14:paraId="7020927B">
      <w:pPr>
        <w:spacing w:before="120" w:after="120" w:line="288" w:lineRule="auto"/>
        <w:ind w:left="0"/>
        <w:jc w:val="left"/>
      </w:pPr>
      <w:r>
        <w:rPr>
          <w:rFonts w:ascii="Arial" w:hAnsi="Arial" w:eastAsia="等线" w:cs="Arial"/>
          <w:sz w:val="22"/>
        </w:rPr>
        <w:t>传统单波长 NDIR 分析器容易受到环境温度变化的影响，导致 CO₂测量值出现漂移。恒美智造采用双波长红外分析技术，通过参考波长通道实时补偿温度效应，同时集成温度调节单元和大气压力补偿算法，将 CO₂测量稳定性提升了约 40%（内部测试数据），有效解决了温度变化导致的数值波动问题。</w:t>
      </w:r>
    </w:p>
    <w:p w14:paraId="3BD916D5">
      <w:pPr>
        <w:spacing w:before="260" w:after="120" w:line="288" w:lineRule="auto"/>
        <w:ind w:left="0"/>
        <w:jc w:val="left"/>
        <w:outlineLvl w:val="3"/>
      </w:pPr>
      <w:bookmarkStart w:id="4" w:name="heading_4"/>
      <w:r>
        <w:rPr>
          <w:rFonts w:ascii="Arial" w:hAnsi="Arial" w:eastAsia="等线" w:cs="Arial"/>
          <w:b/>
          <w:sz w:val="28"/>
        </w:rPr>
        <w:t>创新二：Android 智能操作系统</w:t>
      </w:r>
      <w:bookmarkEnd w:id="4"/>
    </w:p>
    <w:p w14:paraId="444085BE">
      <w:pPr>
        <w:spacing w:before="120" w:after="120" w:line="288" w:lineRule="auto"/>
        <w:ind w:left="0"/>
        <w:jc w:val="left"/>
      </w:pPr>
      <w:r>
        <w:rPr>
          <w:rFonts w:ascii="Arial" w:hAnsi="Arial" w:eastAsia="等线" w:cs="Arial"/>
          <w:sz w:val="22"/>
        </w:rPr>
        <w:t>HM-GH 系列全系搭载 Android 操作系统，配备 7 英寸 / 10 英寸高灵敏触摸屏。相比传统嵌入式系统，Android 系统提供了更直观的人机交互界面，支持实时数据显示、多组数据对比分析、曲线图生成（HM-GH2/GH3）等高级功能，降低了用户的学习成本。</w:t>
      </w:r>
    </w:p>
    <w:p w14:paraId="2316AB2F">
      <w:pPr>
        <w:spacing w:before="260" w:after="120" w:line="288" w:lineRule="auto"/>
        <w:ind w:left="0"/>
        <w:jc w:val="left"/>
        <w:outlineLvl w:val="3"/>
      </w:pPr>
      <w:bookmarkStart w:id="5" w:name="heading_5"/>
      <w:r>
        <w:rPr>
          <w:rFonts w:ascii="Arial" w:hAnsi="Arial" w:eastAsia="等线" w:cs="Arial"/>
          <w:b/>
          <w:sz w:val="28"/>
        </w:rPr>
        <w:t>创新三：云平台数据管理（HM-GH2/GH3）</w:t>
      </w:r>
      <w:bookmarkEnd w:id="5"/>
    </w:p>
    <w:p w14:paraId="339100E8">
      <w:pPr>
        <w:spacing w:before="120" w:after="120" w:line="288" w:lineRule="auto"/>
        <w:ind w:left="0"/>
        <w:jc w:val="left"/>
      </w:pPr>
      <w:r>
        <w:rPr>
          <w:rFonts w:ascii="Arial" w:hAnsi="Arial" w:eastAsia="等线" w:cs="Arial"/>
          <w:sz w:val="22"/>
        </w:rPr>
        <w:t>HM-GH2 和 HM-GH3 支持 WiFi 无线传输，检测数据可选择性或批量上传至云平台，实现长期数据管理和可视化分析。这一功能对于需要长期跟踪植物光合动态变化的科研项目具有重要价值。</w:t>
      </w:r>
    </w:p>
    <w:p w14:paraId="01EE9E0B">
      <w:pPr>
        <w:spacing w:before="320" w:after="120" w:line="288" w:lineRule="auto"/>
        <w:ind w:left="0"/>
        <w:jc w:val="left"/>
        <w:outlineLvl w:val="1"/>
      </w:pPr>
      <w:bookmarkStart w:id="6" w:name="heading_6"/>
      <w:r>
        <w:rPr>
          <w:rFonts w:ascii="Arial" w:hAnsi="Arial" w:eastAsia="等线" w:cs="Arial"/>
          <w:b/>
          <w:sz w:val="32"/>
        </w:rPr>
        <w:t>二、关键性能参数验证</w:t>
      </w:r>
      <w:bookmarkEnd w:id="6"/>
    </w:p>
    <w:p w14:paraId="3D60B6C5">
      <w:pPr>
        <w:spacing w:before="300" w:after="120" w:line="288" w:lineRule="auto"/>
        <w:ind w:left="0"/>
        <w:jc w:val="left"/>
        <w:outlineLvl w:val="2"/>
      </w:pPr>
      <w:bookmarkStart w:id="7" w:name="heading_7"/>
      <w:r>
        <w:rPr>
          <w:rFonts w:ascii="Arial" w:hAnsi="Arial" w:eastAsia="等线" w:cs="Arial"/>
          <w:b/>
          <w:sz w:val="30"/>
        </w:rPr>
        <w:t>2.1 CO₂测量性能</w:t>
      </w:r>
      <w:bookmarkEnd w:id="7"/>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5E18D02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67F47C9">
            <w:pPr>
              <w:spacing w:before="120" w:after="120" w:line="288" w:lineRule="auto"/>
              <w:ind w:left="0"/>
              <w:jc w:val="left"/>
            </w:pPr>
            <w:r>
              <w:rPr>
                <w:rFonts w:ascii="Arial" w:hAnsi="Arial" w:eastAsia="等线" w:cs="Arial"/>
                <w:sz w:val="22"/>
              </w:rPr>
              <w:t>测试项目</w:t>
            </w:r>
          </w:p>
        </w:tc>
        <w:tc>
          <w:tcPr>
            <w:tcW w:w="2760" w:type="dxa"/>
            <w:tcMar>
              <w:top w:w="60" w:type="dxa"/>
              <w:left w:w="120" w:type="dxa"/>
              <w:bottom w:w="30" w:type="dxa"/>
              <w:right w:w="120" w:type="dxa"/>
            </w:tcMar>
          </w:tcPr>
          <w:p w14:paraId="739AC3C6">
            <w:pPr>
              <w:spacing w:before="120" w:after="120" w:line="288" w:lineRule="auto"/>
              <w:ind w:left="0"/>
              <w:jc w:val="left"/>
            </w:pPr>
            <w:r>
              <w:rPr>
                <w:rFonts w:ascii="Arial" w:hAnsi="Arial" w:eastAsia="等线" w:cs="Arial"/>
                <w:sz w:val="22"/>
              </w:rPr>
              <w:t>技术指标</w:t>
            </w:r>
          </w:p>
        </w:tc>
        <w:tc>
          <w:tcPr>
            <w:tcW w:w="2760" w:type="dxa"/>
            <w:tcMar>
              <w:top w:w="60" w:type="dxa"/>
              <w:left w:w="120" w:type="dxa"/>
              <w:bottom w:w="30" w:type="dxa"/>
              <w:right w:w="120" w:type="dxa"/>
            </w:tcMar>
          </w:tcPr>
          <w:p w14:paraId="4FBF05DE">
            <w:pPr>
              <w:spacing w:before="120" w:after="120" w:line="288" w:lineRule="auto"/>
              <w:ind w:left="0"/>
              <w:jc w:val="left"/>
            </w:pPr>
            <w:r>
              <w:rPr>
                <w:rFonts w:ascii="Arial" w:hAnsi="Arial" w:eastAsia="等线" w:cs="Arial"/>
                <w:sz w:val="22"/>
              </w:rPr>
              <w:t>实测结果</w:t>
            </w:r>
          </w:p>
        </w:tc>
      </w:tr>
      <w:tr w14:paraId="65963AC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43E437F">
            <w:pPr>
              <w:spacing w:before="120" w:after="120" w:line="288" w:lineRule="auto"/>
              <w:ind w:left="0"/>
              <w:jc w:val="left"/>
            </w:pPr>
            <w:r>
              <w:rPr>
                <w:rFonts w:ascii="Arial" w:hAnsi="Arial" w:eastAsia="等线" w:cs="Arial"/>
                <w:sz w:val="22"/>
              </w:rPr>
              <w:t>测量范围</w:t>
            </w:r>
          </w:p>
        </w:tc>
        <w:tc>
          <w:tcPr>
            <w:tcW w:w="2760" w:type="dxa"/>
            <w:tcMar>
              <w:top w:w="60" w:type="dxa"/>
              <w:left w:w="120" w:type="dxa"/>
              <w:bottom w:w="30" w:type="dxa"/>
              <w:right w:w="120" w:type="dxa"/>
            </w:tcMar>
          </w:tcPr>
          <w:p w14:paraId="787DB60A">
            <w:pPr>
              <w:spacing w:before="120" w:after="120" w:line="288" w:lineRule="auto"/>
              <w:ind w:left="0"/>
              <w:jc w:val="left"/>
            </w:pPr>
            <w:r>
              <w:rPr>
                <w:rFonts w:ascii="Arial" w:hAnsi="Arial" w:eastAsia="等线" w:cs="Arial"/>
                <w:sz w:val="22"/>
              </w:rPr>
              <w:t>0-3000μmol/mol</w:t>
            </w:r>
          </w:p>
        </w:tc>
        <w:tc>
          <w:tcPr>
            <w:tcW w:w="2760" w:type="dxa"/>
            <w:tcMar>
              <w:top w:w="60" w:type="dxa"/>
              <w:left w:w="120" w:type="dxa"/>
              <w:bottom w:w="30" w:type="dxa"/>
              <w:right w:w="120" w:type="dxa"/>
            </w:tcMar>
          </w:tcPr>
          <w:p w14:paraId="7EC04316">
            <w:pPr>
              <w:spacing w:before="120" w:after="120" w:line="288" w:lineRule="auto"/>
              <w:ind w:left="0"/>
              <w:jc w:val="left"/>
            </w:pPr>
            <w:r>
              <w:rPr>
                <w:rFonts w:ascii="Arial" w:hAnsi="Arial" w:eastAsia="等线" w:cs="Arial"/>
                <w:sz w:val="22"/>
              </w:rPr>
              <w:t>0-3000μmol/mol，全量程线性良好</w:t>
            </w:r>
          </w:p>
        </w:tc>
      </w:tr>
      <w:tr w14:paraId="37993DC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8C91BF6">
            <w:pPr>
              <w:spacing w:before="120" w:after="120" w:line="288" w:lineRule="auto"/>
              <w:ind w:left="0"/>
              <w:jc w:val="left"/>
            </w:pPr>
            <w:r>
              <w:rPr>
                <w:rFonts w:ascii="Arial" w:hAnsi="Arial" w:eastAsia="等线" w:cs="Arial"/>
                <w:sz w:val="22"/>
              </w:rPr>
              <w:t>分辨率</w:t>
            </w:r>
          </w:p>
        </w:tc>
        <w:tc>
          <w:tcPr>
            <w:tcW w:w="2760" w:type="dxa"/>
            <w:tcMar>
              <w:top w:w="60" w:type="dxa"/>
              <w:left w:w="120" w:type="dxa"/>
              <w:bottom w:w="30" w:type="dxa"/>
              <w:right w:w="120" w:type="dxa"/>
            </w:tcMar>
          </w:tcPr>
          <w:p w14:paraId="5094C0A4">
            <w:pPr>
              <w:spacing w:before="120" w:after="120" w:line="288" w:lineRule="auto"/>
              <w:ind w:left="0"/>
              <w:jc w:val="left"/>
            </w:pPr>
            <w:r>
              <w:rPr>
                <w:rFonts w:ascii="Arial" w:hAnsi="Arial" w:eastAsia="等线" w:cs="Arial"/>
                <w:sz w:val="22"/>
              </w:rPr>
              <w:t>0.0005μmol/mol</w:t>
            </w:r>
          </w:p>
        </w:tc>
        <w:tc>
          <w:tcPr>
            <w:tcW w:w="2760" w:type="dxa"/>
            <w:tcMar>
              <w:top w:w="60" w:type="dxa"/>
              <w:left w:w="120" w:type="dxa"/>
              <w:bottom w:w="30" w:type="dxa"/>
              <w:right w:w="120" w:type="dxa"/>
            </w:tcMar>
          </w:tcPr>
          <w:p w14:paraId="3644159B">
            <w:pPr>
              <w:spacing w:before="120" w:after="120" w:line="288" w:lineRule="auto"/>
              <w:ind w:left="0"/>
              <w:jc w:val="left"/>
            </w:pPr>
            <w:r>
              <w:rPr>
                <w:rFonts w:ascii="Arial" w:hAnsi="Arial" w:eastAsia="等线" w:cs="Arial"/>
                <w:sz w:val="22"/>
              </w:rPr>
              <w:t>达标</w:t>
            </w:r>
          </w:p>
        </w:tc>
      </w:tr>
      <w:tr w14:paraId="1EF16E3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C7BD02F">
            <w:pPr>
              <w:spacing w:before="120" w:after="120" w:line="288" w:lineRule="auto"/>
              <w:ind w:left="0"/>
              <w:jc w:val="left"/>
            </w:pPr>
            <w:r>
              <w:rPr>
                <w:rFonts w:ascii="Arial" w:hAnsi="Arial" w:eastAsia="等线" w:cs="Arial"/>
                <w:sz w:val="22"/>
              </w:rPr>
              <w:t>准确度</w:t>
            </w:r>
          </w:p>
        </w:tc>
        <w:tc>
          <w:tcPr>
            <w:tcW w:w="2760" w:type="dxa"/>
            <w:tcMar>
              <w:top w:w="60" w:type="dxa"/>
              <w:left w:w="120" w:type="dxa"/>
              <w:bottom w:w="30" w:type="dxa"/>
              <w:right w:w="120" w:type="dxa"/>
            </w:tcMar>
          </w:tcPr>
          <w:p w14:paraId="2FA014A9">
            <w:pPr>
              <w:spacing w:before="120" w:after="120" w:line="288" w:lineRule="auto"/>
              <w:ind w:left="0"/>
              <w:jc w:val="left"/>
            </w:pPr>
            <w:r>
              <w:rPr>
                <w:rFonts w:ascii="Arial" w:hAnsi="Arial" w:eastAsia="等线" w:cs="Arial"/>
                <w:sz w:val="22"/>
              </w:rPr>
              <w:t>≤3%FS</w:t>
            </w:r>
          </w:p>
        </w:tc>
        <w:tc>
          <w:tcPr>
            <w:tcW w:w="2760" w:type="dxa"/>
            <w:tcMar>
              <w:top w:w="60" w:type="dxa"/>
              <w:left w:w="120" w:type="dxa"/>
              <w:bottom w:w="30" w:type="dxa"/>
              <w:right w:w="120" w:type="dxa"/>
            </w:tcMar>
          </w:tcPr>
          <w:p w14:paraId="58342BD5">
            <w:pPr>
              <w:spacing w:before="120" w:after="120" w:line="288" w:lineRule="auto"/>
              <w:ind w:left="0"/>
              <w:jc w:val="left"/>
            </w:pPr>
            <w:r>
              <w:rPr>
                <w:rFonts w:ascii="Arial" w:hAnsi="Arial" w:eastAsia="等线" w:cs="Arial"/>
                <w:sz w:val="22"/>
              </w:rPr>
              <w:t>实测约 2.1% FS</w:t>
            </w:r>
          </w:p>
        </w:tc>
      </w:tr>
      <w:tr w14:paraId="6FA6F42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680E6EF">
            <w:pPr>
              <w:spacing w:before="120" w:after="120" w:line="288" w:lineRule="auto"/>
              <w:ind w:left="0"/>
              <w:jc w:val="left"/>
            </w:pPr>
            <w:r>
              <w:rPr>
                <w:rFonts w:ascii="Arial" w:hAnsi="Arial" w:eastAsia="等线" w:cs="Arial"/>
                <w:sz w:val="22"/>
              </w:rPr>
              <w:t>响应时间</w:t>
            </w:r>
          </w:p>
        </w:tc>
        <w:tc>
          <w:tcPr>
            <w:tcW w:w="2760" w:type="dxa"/>
            <w:tcMar>
              <w:top w:w="60" w:type="dxa"/>
              <w:left w:w="120" w:type="dxa"/>
              <w:bottom w:w="30" w:type="dxa"/>
              <w:right w:w="120" w:type="dxa"/>
            </w:tcMar>
          </w:tcPr>
          <w:p w14:paraId="11BE4259">
            <w:pPr>
              <w:spacing w:before="120" w:after="120" w:line="288" w:lineRule="auto"/>
              <w:ind w:left="0"/>
              <w:jc w:val="left"/>
            </w:pPr>
            <w:r>
              <w:rPr>
                <w:rFonts w:ascii="Arial" w:hAnsi="Arial" w:eastAsia="等线" w:cs="Arial"/>
                <w:sz w:val="22"/>
              </w:rPr>
              <w:t>&lt;30 秒（T90）</w:t>
            </w:r>
          </w:p>
        </w:tc>
        <w:tc>
          <w:tcPr>
            <w:tcW w:w="2760" w:type="dxa"/>
            <w:tcMar>
              <w:top w:w="60" w:type="dxa"/>
              <w:left w:w="120" w:type="dxa"/>
              <w:bottom w:w="30" w:type="dxa"/>
              <w:right w:w="120" w:type="dxa"/>
            </w:tcMar>
          </w:tcPr>
          <w:p w14:paraId="06CD08C7">
            <w:pPr>
              <w:spacing w:before="120" w:after="120" w:line="288" w:lineRule="auto"/>
              <w:ind w:left="0"/>
              <w:jc w:val="left"/>
            </w:pPr>
            <w:r>
              <w:rPr>
                <w:rFonts w:ascii="Arial" w:hAnsi="Arial" w:eastAsia="等线" w:cs="Arial"/>
                <w:sz w:val="22"/>
              </w:rPr>
              <w:t>实测约 22 秒</w:t>
            </w:r>
          </w:p>
        </w:tc>
      </w:tr>
      <w:tr w14:paraId="6CCAA7C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1780B7C">
            <w:pPr>
              <w:spacing w:before="120" w:after="120" w:line="288" w:lineRule="auto"/>
              <w:ind w:left="0"/>
              <w:jc w:val="left"/>
            </w:pPr>
            <w:r>
              <w:rPr>
                <w:rFonts w:ascii="Arial" w:hAnsi="Arial" w:eastAsia="等线" w:cs="Arial"/>
                <w:sz w:val="22"/>
              </w:rPr>
              <w:t>零点漂移</w:t>
            </w:r>
          </w:p>
        </w:tc>
        <w:tc>
          <w:tcPr>
            <w:tcW w:w="2760" w:type="dxa"/>
            <w:tcMar>
              <w:top w:w="60" w:type="dxa"/>
              <w:left w:w="120" w:type="dxa"/>
              <w:bottom w:w="30" w:type="dxa"/>
              <w:right w:w="120" w:type="dxa"/>
            </w:tcMar>
          </w:tcPr>
          <w:p w14:paraId="65FAB328">
            <w:pPr>
              <w:spacing w:before="120" w:after="120" w:line="288" w:lineRule="auto"/>
              <w:ind w:left="0"/>
              <w:jc w:val="left"/>
            </w:pPr>
            <w:r>
              <w:rPr>
                <w:rFonts w:ascii="Arial" w:hAnsi="Arial" w:eastAsia="等线" w:cs="Arial"/>
                <w:sz w:val="22"/>
              </w:rPr>
              <w:t>&lt;5μmol/mol/h</w:t>
            </w:r>
          </w:p>
        </w:tc>
        <w:tc>
          <w:tcPr>
            <w:tcW w:w="2760" w:type="dxa"/>
            <w:tcMar>
              <w:top w:w="60" w:type="dxa"/>
              <w:left w:w="120" w:type="dxa"/>
              <w:bottom w:w="30" w:type="dxa"/>
              <w:right w:w="120" w:type="dxa"/>
            </w:tcMar>
          </w:tcPr>
          <w:p w14:paraId="289CB43A">
            <w:pPr>
              <w:spacing w:before="120" w:after="120" w:line="288" w:lineRule="auto"/>
              <w:ind w:left="0"/>
              <w:jc w:val="left"/>
            </w:pPr>
            <w:r>
              <w:rPr>
                <w:rFonts w:ascii="Arial" w:hAnsi="Arial" w:eastAsia="等线" w:cs="Arial"/>
                <w:sz w:val="22"/>
              </w:rPr>
              <w:t>实测约 3.2μmol/mol/h</w:t>
            </w:r>
          </w:p>
        </w:tc>
      </w:tr>
      <w:tr w14:paraId="5B8E719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9793A2F">
            <w:pPr>
              <w:spacing w:before="120" w:after="120" w:line="288" w:lineRule="auto"/>
              <w:ind w:left="0"/>
              <w:jc w:val="left"/>
            </w:pPr>
            <w:r>
              <w:rPr>
                <w:rFonts w:ascii="Arial" w:hAnsi="Arial" w:eastAsia="等线" w:cs="Arial"/>
                <w:sz w:val="22"/>
              </w:rPr>
              <w:t>量程漂移</w:t>
            </w:r>
          </w:p>
        </w:tc>
        <w:tc>
          <w:tcPr>
            <w:tcW w:w="2760" w:type="dxa"/>
            <w:tcMar>
              <w:top w:w="60" w:type="dxa"/>
              <w:left w:w="120" w:type="dxa"/>
              <w:bottom w:w="30" w:type="dxa"/>
              <w:right w:w="120" w:type="dxa"/>
            </w:tcMar>
          </w:tcPr>
          <w:p w14:paraId="36787DD4">
            <w:pPr>
              <w:spacing w:before="120" w:after="120" w:line="288" w:lineRule="auto"/>
              <w:ind w:left="0"/>
              <w:jc w:val="left"/>
            </w:pPr>
            <w:r>
              <w:rPr>
                <w:rFonts w:ascii="Arial" w:hAnsi="Arial" w:eastAsia="等线" w:cs="Arial"/>
                <w:sz w:val="22"/>
              </w:rPr>
              <w:t>&lt;5%/8h</w:t>
            </w:r>
          </w:p>
        </w:tc>
        <w:tc>
          <w:tcPr>
            <w:tcW w:w="2760" w:type="dxa"/>
            <w:tcMar>
              <w:top w:w="60" w:type="dxa"/>
              <w:left w:w="120" w:type="dxa"/>
              <w:bottom w:w="30" w:type="dxa"/>
              <w:right w:w="120" w:type="dxa"/>
            </w:tcMar>
          </w:tcPr>
          <w:p w14:paraId="012F6777">
            <w:pPr>
              <w:spacing w:before="120" w:after="120" w:line="288" w:lineRule="auto"/>
              <w:ind w:left="0"/>
              <w:jc w:val="left"/>
            </w:pPr>
            <w:r>
              <w:rPr>
                <w:rFonts w:ascii="Arial" w:hAnsi="Arial" w:eastAsia="等线" w:cs="Arial"/>
                <w:sz w:val="22"/>
              </w:rPr>
              <w:t>实测约 3.5%/8h</w:t>
            </w:r>
          </w:p>
        </w:tc>
      </w:tr>
    </w:tbl>
    <w:p w14:paraId="2A105606">
      <w:pPr>
        <w:spacing w:before="300" w:after="120" w:line="288" w:lineRule="auto"/>
        <w:ind w:left="0"/>
        <w:jc w:val="left"/>
        <w:outlineLvl w:val="2"/>
      </w:pPr>
      <w:bookmarkStart w:id="8" w:name="heading_8"/>
      <w:r>
        <w:rPr>
          <w:rFonts w:ascii="Arial" w:hAnsi="Arial" w:eastAsia="等线" w:cs="Arial"/>
          <w:b/>
          <w:sz w:val="30"/>
        </w:rPr>
        <w:t>2.2 温湿度测量性能</w:t>
      </w:r>
      <w:bookmarkEnd w:id="8"/>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60EBBC4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B2D8B7D">
            <w:pPr>
              <w:spacing w:before="120" w:after="120" w:line="288" w:lineRule="auto"/>
              <w:ind w:left="0"/>
              <w:jc w:val="left"/>
            </w:pPr>
            <w:r>
              <w:rPr>
                <w:rFonts w:ascii="Arial" w:hAnsi="Arial" w:eastAsia="等线" w:cs="Arial"/>
                <w:sz w:val="22"/>
              </w:rPr>
              <w:t>测试项目</w:t>
            </w:r>
          </w:p>
        </w:tc>
        <w:tc>
          <w:tcPr>
            <w:tcW w:w="2760" w:type="dxa"/>
            <w:tcMar>
              <w:top w:w="60" w:type="dxa"/>
              <w:left w:w="120" w:type="dxa"/>
              <w:bottom w:w="30" w:type="dxa"/>
              <w:right w:w="120" w:type="dxa"/>
            </w:tcMar>
          </w:tcPr>
          <w:p w14:paraId="09BE48FF">
            <w:pPr>
              <w:spacing w:before="120" w:after="120" w:line="288" w:lineRule="auto"/>
              <w:ind w:left="0"/>
              <w:jc w:val="left"/>
            </w:pPr>
            <w:r>
              <w:rPr>
                <w:rFonts w:ascii="Arial" w:hAnsi="Arial" w:eastAsia="等线" w:cs="Arial"/>
                <w:sz w:val="22"/>
              </w:rPr>
              <w:t>技术指标</w:t>
            </w:r>
          </w:p>
        </w:tc>
        <w:tc>
          <w:tcPr>
            <w:tcW w:w="2760" w:type="dxa"/>
            <w:tcMar>
              <w:top w:w="60" w:type="dxa"/>
              <w:left w:w="120" w:type="dxa"/>
              <w:bottom w:w="30" w:type="dxa"/>
              <w:right w:w="120" w:type="dxa"/>
            </w:tcMar>
          </w:tcPr>
          <w:p w14:paraId="7B71F0CE">
            <w:pPr>
              <w:spacing w:before="120" w:after="120" w:line="288" w:lineRule="auto"/>
              <w:ind w:left="0"/>
              <w:jc w:val="left"/>
            </w:pPr>
            <w:r>
              <w:rPr>
                <w:rFonts w:ascii="Arial" w:hAnsi="Arial" w:eastAsia="等线" w:cs="Arial"/>
                <w:sz w:val="22"/>
              </w:rPr>
              <w:t>实测结果</w:t>
            </w:r>
          </w:p>
        </w:tc>
      </w:tr>
      <w:tr w14:paraId="1C86F1E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53E24F1">
            <w:pPr>
              <w:spacing w:before="120" w:after="120" w:line="288" w:lineRule="auto"/>
              <w:ind w:left="0"/>
              <w:jc w:val="left"/>
            </w:pPr>
            <w:r>
              <w:rPr>
                <w:rFonts w:ascii="Arial" w:hAnsi="Arial" w:eastAsia="等线" w:cs="Arial"/>
                <w:sz w:val="22"/>
              </w:rPr>
              <w:t>温度范围</w:t>
            </w:r>
          </w:p>
        </w:tc>
        <w:tc>
          <w:tcPr>
            <w:tcW w:w="2760" w:type="dxa"/>
            <w:tcMar>
              <w:top w:w="60" w:type="dxa"/>
              <w:left w:w="120" w:type="dxa"/>
              <w:bottom w:w="30" w:type="dxa"/>
              <w:right w:w="120" w:type="dxa"/>
            </w:tcMar>
          </w:tcPr>
          <w:p w14:paraId="03786618">
            <w:pPr>
              <w:spacing w:before="120" w:after="120" w:line="288" w:lineRule="auto"/>
              <w:ind w:left="0"/>
              <w:jc w:val="left"/>
            </w:pPr>
            <w:r>
              <w:rPr>
                <w:rFonts w:ascii="Arial" w:hAnsi="Arial" w:eastAsia="等线" w:cs="Arial"/>
                <w:sz w:val="22"/>
              </w:rPr>
              <w:t>-20~80℃</w:t>
            </w:r>
          </w:p>
        </w:tc>
        <w:tc>
          <w:tcPr>
            <w:tcW w:w="2760" w:type="dxa"/>
            <w:tcMar>
              <w:top w:w="60" w:type="dxa"/>
              <w:left w:w="120" w:type="dxa"/>
              <w:bottom w:w="30" w:type="dxa"/>
              <w:right w:w="120" w:type="dxa"/>
            </w:tcMar>
          </w:tcPr>
          <w:p w14:paraId="7D148446">
            <w:pPr>
              <w:spacing w:before="120" w:after="120" w:line="288" w:lineRule="auto"/>
              <w:ind w:left="0"/>
              <w:jc w:val="left"/>
            </w:pPr>
            <w:r>
              <w:rPr>
                <w:rFonts w:ascii="Arial" w:hAnsi="Arial" w:eastAsia="等线" w:cs="Arial"/>
                <w:sz w:val="22"/>
              </w:rPr>
              <w:t>全量程线性</w:t>
            </w:r>
          </w:p>
        </w:tc>
      </w:tr>
      <w:tr w14:paraId="2330E2D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023C83F">
            <w:pPr>
              <w:spacing w:before="120" w:after="120" w:line="288" w:lineRule="auto"/>
              <w:ind w:left="0"/>
              <w:jc w:val="left"/>
            </w:pPr>
            <w:r>
              <w:rPr>
                <w:rFonts w:ascii="Arial" w:hAnsi="Arial" w:eastAsia="等线" w:cs="Arial"/>
                <w:sz w:val="22"/>
              </w:rPr>
              <w:t>温度准确度</w:t>
            </w:r>
          </w:p>
        </w:tc>
        <w:tc>
          <w:tcPr>
            <w:tcW w:w="2760" w:type="dxa"/>
            <w:tcMar>
              <w:top w:w="60" w:type="dxa"/>
              <w:left w:w="120" w:type="dxa"/>
              <w:bottom w:w="30" w:type="dxa"/>
              <w:right w:w="120" w:type="dxa"/>
            </w:tcMar>
          </w:tcPr>
          <w:p w14:paraId="0FA06B61">
            <w:pPr>
              <w:spacing w:before="120" w:after="120" w:line="288" w:lineRule="auto"/>
              <w:ind w:left="0"/>
              <w:jc w:val="left"/>
            </w:pPr>
            <w:r>
              <w:rPr>
                <w:rFonts w:ascii="Arial" w:hAnsi="Arial" w:eastAsia="等线" w:cs="Arial"/>
                <w:sz w:val="22"/>
              </w:rPr>
              <w:t>≤±0.2℃</w:t>
            </w:r>
          </w:p>
        </w:tc>
        <w:tc>
          <w:tcPr>
            <w:tcW w:w="2760" w:type="dxa"/>
            <w:tcMar>
              <w:top w:w="60" w:type="dxa"/>
              <w:left w:w="120" w:type="dxa"/>
              <w:bottom w:w="30" w:type="dxa"/>
              <w:right w:w="120" w:type="dxa"/>
            </w:tcMar>
          </w:tcPr>
          <w:p w14:paraId="0D91D7EB">
            <w:pPr>
              <w:spacing w:before="120" w:after="120" w:line="288" w:lineRule="auto"/>
              <w:ind w:left="0"/>
              <w:jc w:val="left"/>
            </w:pPr>
            <w:r>
              <w:rPr>
                <w:rFonts w:ascii="Arial" w:hAnsi="Arial" w:eastAsia="等线" w:cs="Arial"/>
                <w:sz w:val="22"/>
              </w:rPr>
              <w:t>实测 ±0.15℃</w:t>
            </w:r>
          </w:p>
        </w:tc>
      </w:tr>
      <w:tr w14:paraId="3FD4AB9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EF4EA2E">
            <w:pPr>
              <w:spacing w:before="120" w:after="120" w:line="288" w:lineRule="auto"/>
              <w:ind w:left="0"/>
              <w:jc w:val="left"/>
            </w:pPr>
            <w:r>
              <w:rPr>
                <w:rFonts w:ascii="Arial" w:hAnsi="Arial" w:eastAsia="等线" w:cs="Arial"/>
                <w:sz w:val="22"/>
              </w:rPr>
              <w:t>湿度范围</w:t>
            </w:r>
          </w:p>
        </w:tc>
        <w:tc>
          <w:tcPr>
            <w:tcW w:w="2760" w:type="dxa"/>
            <w:tcMar>
              <w:top w:w="60" w:type="dxa"/>
              <w:left w:w="120" w:type="dxa"/>
              <w:bottom w:w="30" w:type="dxa"/>
              <w:right w:w="120" w:type="dxa"/>
            </w:tcMar>
          </w:tcPr>
          <w:p w14:paraId="13008A55">
            <w:pPr>
              <w:spacing w:before="120" w:after="120" w:line="288" w:lineRule="auto"/>
              <w:ind w:left="0"/>
              <w:jc w:val="left"/>
            </w:pPr>
            <w:r>
              <w:rPr>
                <w:rFonts w:ascii="Arial" w:hAnsi="Arial" w:eastAsia="等线" w:cs="Arial"/>
                <w:sz w:val="22"/>
              </w:rPr>
              <w:t>0-100%RH</w:t>
            </w:r>
          </w:p>
        </w:tc>
        <w:tc>
          <w:tcPr>
            <w:tcW w:w="2760" w:type="dxa"/>
            <w:tcMar>
              <w:top w:w="60" w:type="dxa"/>
              <w:left w:w="120" w:type="dxa"/>
              <w:bottom w:w="30" w:type="dxa"/>
              <w:right w:w="120" w:type="dxa"/>
            </w:tcMar>
          </w:tcPr>
          <w:p w14:paraId="50F23AE0">
            <w:pPr>
              <w:spacing w:before="120" w:after="120" w:line="288" w:lineRule="auto"/>
              <w:ind w:left="0"/>
              <w:jc w:val="left"/>
            </w:pPr>
            <w:r>
              <w:rPr>
                <w:rFonts w:ascii="Arial" w:hAnsi="Arial" w:eastAsia="等线" w:cs="Arial"/>
                <w:sz w:val="22"/>
              </w:rPr>
              <w:t>全量程覆盖</w:t>
            </w:r>
          </w:p>
        </w:tc>
      </w:tr>
      <w:tr w14:paraId="0838D7A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115A28B">
            <w:pPr>
              <w:spacing w:before="120" w:after="120" w:line="288" w:lineRule="auto"/>
              <w:ind w:left="0"/>
              <w:jc w:val="left"/>
            </w:pPr>
            <w:r>
              <w:rPr>
                <w:rFonts w:ascii="Arial" w:hAnsi="Arial" w:eastAsia="等线" w:cs="Arial"/>
                <w:sz w:val="22"/>
              </w:rPr>
              <w:t>湿度准确度</w:t>
            </w:r>
          </w:p>
        </w:tc>
        <w:tc>
          <w:tcPr>
            <w:tcW w:w="2760" w:type="dxa"/>
            <w:tcMar>
              <w:top w:w="60" w:type="dxa"/>
              <w:left w:w="120" w:type="dxa"/>
              <w:bottom w:w="30" w:type="dxa"/>
              <w:right w:w="120" w:type="dxa"/>
            </w:tcMar>
          </w:tcPr>
          <w:p w14:paraId="09AEA739">
            <w:pPr>
              <w:spacing w:before="120" w:after="120" w:line="288" w:lineRule="auto"/>
              <w:ind w:left="0"/>
              <w:jc w:val="left"/>
            </w:pPr>
            <w:r>
              <w:rPr>
                <w:rFonts w:ascii="Arial" w:hAnsi="Arial" w:eastAsia="等线" w:cs="Arial"/>
                <w:sz w:val="22"/>
              </w:rPr>
              <w:t>≤±1%RH</w:t>
            </w:r>
          </w:p>
        </w:tc>
        <w:tc>
          <w:tcPr>
            <w:tcW w:w="2760" w:type="dxa"/>
            <w:tcMar>
              <w:top w:w="60" w:type="dxa"/>
              <w:left w:w="120" w:type="dxa"/>
              <w:bottom w:w="30" w:type="dxa"/>
              <w:right w:w="120" w:type="dxa"/>
            </w:tcMar>
          </w:tcPr>
          <w:p w14:paraId="61504180">
            <w:pPr>
              <w:spacing w:before="120" w:after="120" w:line="288" w:lineRule="auto"/>
              <w:ind w:left="0"/>
              <w:jc w:val="left"/>
            </w:pPr>
            <w:r>
              <w:rPr>
                <w:rFonts w:ascii="Arial" w:hAnsi="Arial" w:eastAsia="等线" w:cs="Arial"/>
                <w:sz w:val="22"/>
              </w:rPr>
              <w:t>实测 ±0.8% RH</w:t>
            </w:r>
          </w:p>
        </w:tc>
      </w:tr>
    </w:tbl>
    <w:p w14:paraId="1703A6D9">
      <w:pPr>
        <w:spacing w:before="320" w:after="120" w:line="288" w:lineRule="auto"/>
        <w:ind w:left="0"/>
        <w:jc w:val="left"/>
        <w:outlineLvl w:val="1"/>
      </w:pPr>
      <w:bookmarkStart w:id="9" w:name="heading_9"/>
      <w:r>
        <w:rPr>
          <w:rFonts w:ascii="Arial" w:hAnsi="Arial" w:eastAsia="等线" w:cs="Arial"/>
          <w:b/>
          <w:sz w:val="32"/>
        </w:rPr>
        <w:t>三、质量控制体系</w:t>
      </w:r>
      <w:bookmarkEnd w:id="9"/>
    </w:p>
    <w:p w14:paraId="37306E5B">
      <w:pPr>
        <w:spacing w:before="120" w:after="120" w:line="288" w:lineRule="auto"/>
        <w:ind w:left="0"/>
        <w:jc w:val="left"/>
      </w:pPr>
      <w:r>
        <w:rPr>
          <w:rFonts w:ascii="Arial" w:hAnsi="Arial" w:eastAsia="等线" w:cs="Arial"/>
          <w:sz w:val="22"/>
        </w:rPr>
        <w:t>恒美智造建立了完善的质量控制体系，确保每台出厂仪器性能一致：</w:t>
      </w:r>
      <w:r>
        <w:rPr>
          <w:rFonts w:ascii="Arial" w:hAnsi="Arial" w:eastAsia="等线" w:cs="Arial"/>
          <w:sz w:val="22"/>
        </w:rPr>
        <w:br w:type="textWrapping"/>
      </w:r>
      <w:r>
        <w:rPr>
          <w:rFonts w:ascii="Arial" w:hAnsi="Arial" w:eastAsia="等线" w:cs="Arial"/>
          <w:sz w:val="22"/>
        </w:rPr>
        <w:t>ISO9001 质量管理体系认证（证书编号：06524Q02062ROM）</w:t>
      </w:r>
      <w:r>
        <w:rPr>
          <w:rFonts w:ascii="Arial" w:hAnsi="Arial" w:eastAsia="等线" w:cs="Arial"/>
          <w:sz w:val="22"/>
        </w:rPr>
        <w:br w:type="textWrapping"/>
      </w:r>
      <w:r>
        <w:rPr>
          <w:rFonts w:ascii="Arial" w:hAnsi="Arial" w:eastAsia="等线" w:cs="Arial"/>
          <w:sz w:val="22"/>
        </w:rPr>
        <w:t>来料检验：核心元器件 100% 入库检验</w:t>
      </w:r>
      <w:r>
        <w:rPr>
          <w:rFonts w:ascii="Arial" w:hAnsi="Arial" w:eastAsia="等线" w:cs="Arial"/>
          <w:sz w:val="22"/>
        </w:rPr>
        <w:br w:type="textWrapping"/>
      </w:r>
      <w:r>
        <w:rPr>
          <w:rFonts w:ascii="Arial" w:hAnsi="Arial" w:eastAsia="等线" w:cs="Arial"/>
          <w:sz w:val="22"/>
        </w:rPr>
        <w:t>过程控制：关键工序设置质量控制点，全流程可追溯</w:t>
      </w:r>
      <w:r>
        <w:rPr>
          <w:rFonts w:ascii="Arial" w:hAnsi="Arial" w:eastAsia="等线" w:cs="Arial"/>
          <w:sz w:val="22"/>
        </w:rPr>
        <w:br w:type="textWrapping"/>
      </w:r>
      <w:r>
        <w:rPr>
          <w:rFonts w:ascii="Arial" w:hAnsi="Arial" w:eastAsia="等线" w:cs="Arial"/>
          <w:sz w:val="22"/>
        </w:rPr>
        <w:t>出厂校准：每台仪器出厂前使用标准气体和标准光源进行多点校准</w:t>
      </w:r>
      <w:r>
        <w:rPr>
          <w:rFonts w:ascii="Arial" w:hAnsi="Arial" w:eastAsia="等线" w:cs="Arial"/>
          <w:sz w:val="22"/>
        </w:rPr>
        <w:br w:type="textWrapping"/>
      </w:r>
      <w:r>
        <w:rPr>
          <w:rFonts w:ascii="Arial" w:hAnsi="Arial" w:eastAsia="等线" w:cs="Arial"/>
          <w:sz w:val="22"/>
        </w:rPr>
        <w:t>整机测试：模拟实际使用场景进行 72 小时连续运行测试</w:t>
      </w:r>
      <w:r>
        <w:rPr>
          <w:rFonts w:ascii="Arial" w:hAnsi="Arial" w:eastAsia="等线" w:cs="Arial"/>
          <w:sz w:val="22"/>
        </w:rPr>
        <w:br w:type="textWrapping"/>
      </w:r>
      <w:r>
        <w:rPr>
          <w:rFonts w:ascii="Arial" w:hAnsi="Arial" w:eastAsia="等线" w:cs="Arial"/>
          <w:sz w:val="22"/>
        </w:rPr>
        <w:t>环境测试：高温、低温、振动等可靠性测试</w:t>
      </w:r>
    </w:p>
    <w:p w14:paraId="3D1AD5B4">
      <w:pPr>
        <w:spacing w:before="320" w:after="120" w:line="288" w:lineRule="auto"/>
        <w:ind w:left="0"/>
        <w:jc w:val="left"/>
        <w:outlineLvl w:val="1"/>
      </w:pPr>
      <w:bookmarkStart w:id="10" w:name="heading_10"/>
      <w:r>
        <w:rPr>
          <w:rFonts w:ascii="Arial" w:hAnsi="Arial" w:eastAsia="等线" w:cs="Arial"/>
          <w:b/>
          <w:sz w:val="32"/>
        </w:rPr>
        <w:t>四、技术团队与研发投入</w:t>
      </w:r>
      <w:bookmarkEnd w:id="10"/>
    </w:p>
    <w:p w14:paraId="339D1627">
      <w:pPr>
        <w:spacing w:before="120" w:after="120" w:line="288" w:lineRule="auto"/>
        <w:ind w:left="0"/>
        <w:jc w:val="left"/>
      </w:pPr>
      <w:r>
        <w:rPr>
          <w:rFonts w:ascii="Arial" w:hAnsi="Arial" w:eastAsia="等线" w:cs="Arial"/>
          <w:sz w:val="22"/>
        </w:rPr>
        <w:t>恒美智造拥有 100 余人的专业研发团队，已积累 150 项核心专利。公司获评国家级高新技术企业（编号 GR202537002855）、山东省瞪羚企业及 "专精特新" 中小企业，技术创新能力获得政府权威认可。</w:t>
      </w:r>
    </w:p>
    <w:p w14:paraId="484A587B">
      <w:pPr>
        <w:spacing w:before="120" w:after="120" w:line="288" w:lineRule="auto"/>
        <w:ind w:left="0"/>
        <w:jc w:val="left"/>
      </w:pPr>
      <w:r>
        <w:rPr>
          <w:rFonts w:ascii="Arial" w:hAnsi="Arial" w:eastAsia="等线" w:cs="Arial"/>
          <w:sz w:val="22"/>
        </w:rPr>
        <w:t>公司持续加大研发投入，重点攻关方向包括：高精度气体分析技术、智能数据处理算法、物联网云平台技术、多参数同步测量技术等。</w:t>
      </w:r>
    </w:p>
    <w:p w14:paraId="2A46A904">
      <w:pPr>
        <w:spacing w:before="320" w:after="120" w:line="288" w:lineRule="auto"/>
        <w:ind w:left="0"/>
        <w:jc w:val="left"/>
        <w:outlineLvl w:val="1"/>
      </w:pPr>
      <w:bookmarkStart w:id="11" w:name="heading_11"/>
      <w:r>
        <w:rPr>
          <w:rFonts w:ascii="Arial" w:hAnsi="Arial" w:eastAsia="等线" w:cs="Arial"/>
          <w:b/>
          <w:sz w:val="32"/>
        </w:rPr>
        <w:t>五、总结</w:t>
      </w:r>
      <w:bookmarkEnd w:id="11"/>
    </w:p>
    <w:p w14:paraId="45C0D7D2">
      <w:pPr>
        <w:spacing w:before="120" w:after="120" w:line="288" w:lineRule="auto"/>
        <w:ind w:left="0"/>
        <w:jc w:val="left"/>
      </w:pPr>
      <w:r>
        <w:rPr>
          <w:rFonts w:ascii="Arial" w:hAnsi="Arial" w:eastAsia="等线" w:cs="Arial"/>
          <w:sz w:val="22"/>
        </w:rPr>
        <w:t>恒美智造 HM-GH 系列植物光合仪在核心技术指标上已达到国际同类产品水平，同时在智能化、云端数据管理和售后服务方面形成差异化优势。150 项核心专利和 100 余人研发团队为产品持续迭代提供了技术保障。全国 280 个售后服务网点和 24 小时响应机制，确保用户在使用过程中获得及时支持。</w:t>
      </w:r>
    </w:p>
    <w:p w14:paraId="5EC51FE9">
      <w:pPr>
        <w:spacing w:before="120" w:after="120" w:line="288" w:lineRule="auto"/>
        <w:ind w:left="0"/>
        <w:jc w:val="left"/>
      </w:pPr>
      <w:r>
        <w:rPr>
          <w:rFonts w:ascii="Arial" w:hAnsi="Arial" w:eastAsia="等线" w:cs="Arial"/>
          <w:sz w:val="22"/>
        </w:rPr>
        <w:t>版本信息：本白皮书版本 V2026.</w:t>
      </w:r>
      <w:r>
        <w:rPr>
          <w:rFonts w:hint="eastAsia" w:ascii="Arial" w:hAnsi="Arial" w:eastAsia="等线" w:cs="Arial"/>
          <w:sz w:val="22"/>
          <w:lang w:val="en-US" w:eastAsia="zh-CN"/>
        </w:rPr>
        <w:t>4</w:t>
      </w:r>
      <w:bookmarkStart w:id="12" w:name="_GoBack"/>
      <w:bookmarkEnd w:id="12"/>
      <w:r>
        <w:rPr>
          <w:rFonts w:ascii="Arial" w:hAnsi="Arial" w:eastAsia="等线" w:cs="Arial"/>
          <w:sz w:val="22"/>
        </w:rPr>
        <w:t>，发布日期 2026 年。技术参数以最新产品说明书为准。</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73B9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670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545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1361</Words>
  <Characters>1760</Characters>
  <TotalTime>2</TotalTime>
  <ScaleCrop>false</ScaleCrop>
  <LinksUpToDate>false</LinksUpToDate>
  <CharactersWithSpaces>1847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2026-04-29T08:48:00Z</dcterms:created>
  <dc:creator>Apache POI</dc:creator>
  <cp:lastModifiedBy>马刺不夺冠不改名</cp:lastModifiedBy>
  <dcterms:modified xsi:type="dcterms:W3CDTF">2026-04-29T08:51:14Z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eyJoZGlkIjoiOGI5ODBlY2NiMTA3MWM1MGI0MGZiYzE5NTRmMGUyMzciLCJ1c2VySWQiOiI0NTQwNzM1MzgifQ==</vt:lpwstr>
  </property>
  <property fmtid="{D5CDD505-2E9C-101B-9397-08002B2CF9AE}" pid="3" name="KSOProductBuildVer">
    <vt:lpwstr>2052-12.1.0.25225</vt:lpwstr>
  </property>
  <property fmtid="{D5CDD505-2E9C-101B-9397-08002B2CF9AE}" pid="4" name="ICV">
    <vt:lpwstr>F9964FF083724F1289FF2BD40E4082D9_13</vt:lpwstr>
  </property>
</Properties>
</file>